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0926F" w14:textId="77777777" w:rsidR="00CB65AB" w:rsidRPr="00CB65AB" w:rsidRDefault="00CB65AB" w:rsidP="00CB65AB">
      <w:pPr>
        <w:rPr>
          <w:rFonts w:ascii="Aptos" w:hAnsi="Aptos"/>
          <w:b/>
          <w:bCs/>
          <w:color w:val="000000" w:themeColor="text1"/>
          <w:sz w:val="24"/>
          <w:szCs w:val="24"/>
        </w:rPr>
      </w:pPr>
      <w:bookmarkStart w:id="0" w:name="1062"/>
      <w:bookmarkEnd w:id="0"/>
      <w:r w:rsidRPr="00CB65AB">
        <w:rPr>
          <w:rFonts w:ascii="Aptos" w:hAnsi="Aptos"/>
          <w:b/>
          <w:bCs/>
          <w:color w:val="000000" w:themeColor="text1"/>
          <w:sz w:val="24"/>
          <w:szCs w:val="24"/>
        </w:rPr>
        <w:t>Principles of the Merit Shop</w:t>
      </w:r>
    </w:p>
    <w:p w14:paraId="774E8B2E" w14:textId="77777777" w:rsidR="00CB65AB" w:rsidRPr="00CB65AB" w:rsidRDefault="00CB65AB" w:rsidP="00CB65AB">
      <w:pPr>
        <w:rPr>
          <w:rFonts w:ascii="Aptos" w:hAnsi="Aptos"/>
          <w:color w:val="000000" w:themeColor="text1"/>
          <w:sz w:val="20"/>
          <w:szCs w:val="20"/>
        </w:rPr>
      </w:pPr>
      <w:r w:rsidRPr="00CB65AB">
        <w:rPr>
          <w:rFonts w:ascii="Aptos" w:hAnsi="Aptos"/>
          <w:color w:val="000000" w:themeColor="text1"/>
        </w:rPr>
        <w:t>Associated Builders and Contractors, Inc. is the voice of the merit shop in the construction industry. We accept the responsibility for making that voice heard. We believe the merit shop movement is a movement for the betterment of the individual... the construction industry... and the nation.</w:t>
      </w:r>
      <w:r w:rsidRPr="00CB65AB">
        <w:rPr>
          <w:rFonts w:ascii="Aptos" w:hAnsi="Aptos"/>
          <w:color w:val="000000" w:themeColor="text1"/>
        </w:rPr>
        <w:br/>
      </w:r>
      <w:r w:rsidRPr="00CB65AB">
        <w:rPr>
          <w:rFonts w:ascii="Aptos" w:hAnsi="Aptos"/>
          <w:color w:val="000000" w:themeColor="text1"/>
        </w:rPr>
        <w:br/>
        <w:t>We believe in the system of free enterprise and open competition.</w:t>
      </w:r>
      <w:r w:rsidRPr="00CB65AB">
        <w:rPr>
          <w:rFonts w:ascii="Aptos" w:hAnsi="Aptos"/>
          <w:color w:val="000000" w:themeColor="text1"/>
        </w:rPr>
        <w:br/>
      </w:r>
      <w:r w:rsidRPr="00CB65AB">
        <w:rPr>
          <w:rFonts w:ascii="Aptos" w:hAnsi="Aptos"/>
          <w:color w:val="000000" w:themeColor="text1"/>
        </w:rPr>
        <w:br/>
        <w:t>We believe employees and employers should have the right to determine wages and working conditions through either individual or collective bargaining, as they choose, within the boundaries of the law.</w:t>
      </w:r>
      <w:r w:rsidRPr="00CB65AB">
        <w:rPr>
          <w:rFonts w:ascii="Aptos" w:hAnsi="Aptos"/>
          <w:color w:val="000000" w:themeColor="text1"/>
        </w:rPr>
        <w:br/>
      </w:r>
      <w:r w:rsidRPr="00CB65AB">
        <w:rPr>
          <w:rFonts w:ascii="Aptos" w:hAnsi="Aptos"/>
          <w:color w:val="000000" w:themeColor="text1"/>
        </w:rPr>
        <w:br/>
        <w:t>We believe the employer must have concern for the general welfare of the employee and that there must be a fair compensation for work performed. At the same time, we believe that the employee has an obligation for satisfactory performance of assigned work.</w:t>
      </w:r>
      <w:r w:rsidRPr="00CB65AB">
        <w:rPr>
          <w:rFonts w:ascii="Aptos" w:hAnsi="Aptos"/>
          <w:color w:val="000000" w:themeColor="text1"/>
        </w:rPr>
        <w:br/>
      </w:r>
      <w:r w:rsidRPr="00CB65AB">
        <w:rPr>
          <w:rFonts w:ascii="Aptos" w:hAnsi="Aptos"/>
          <w:color w:val="000000" w:themeColor="text1"/>
        </w:rPr>
        <w:br/>
        <w:t>We support sound legislation in the areas of workers compensation, safety and unemployment compensation.</w:t>
      </w:r>
      <w:r w:rsidRPr="00CB65AB">
        <w:rPr>
          <w:rFonts w:ascii="Aptos" w:hAnsi="Aptos"/>
          <w:color w:val="000000" w:themeColor="text1"/>
        </w:rPr>
        <w:br/>
      </w:r>
      <w:r w:rsidRPr="00CB65AB">
        <w:rPr>
          <w:rFonts w:ascii="Aptos" w:hAnsi="Aptos"/>
          <w:color w:val="000000" w:themeColor="text1"/>
        </w:rPr>
        <w:br/>
        <w:t>We believe legislation that embraces fair play for employer and employee is essential to the preservation of our free enterprise system.</w:t>
      </w:r>
      <w:r w:rsidRPr="00CB65AB">
        <w:rPr>
          <w:rFonts w:ascii="Aptos" w:hAnsi="Aptos"/>
          <w:color w:val="000000" w:themeColor="text1"/>
        </w:rPr>
        <w:br/>
      </w:r>
      <w:r w:rsidRPr="00CB65AB">
        <w:rPr>
          <w:rFonts w:ascii="Aptos" w:hAnsi="Aptos"/>
          <w:color w:val="000000" w:themeColor="text1"/>
        </w:rPr>
        <w:br/>
        <w:t>We believe the law should protect the right of employees to work regardless of race, color, creed, age, sex, national origin or membership or non-membership in a labor organization. We believe work opportunities should be made available to all legal residents and we support programs toward this end.</w:t>
      </w:r>
      <w:r w:rsidRPr="00CB65AB">
        <w:rPr>
          <w:rFonts w:ascii="Aptos" w:hAnsi="Aptos"/>
          <w:color w:val="000000" w:themeColor="text1"/>
        </w:rPr>
        <w:br/>
      </w:r>
      <w:r w:rsidRPr="00CB65AB">
        <w:rPr>
          <w:rFonts w:ascii="Aptos" w:hAnsi="Aptos"/>
          <w:color w:val="000000" w:themeColor="text1"/>
        </w:rPr>
        <w:br/>
        <w:t>We oppose violence, coercion, intimidation and the denial of the rights of employees and employers.</w:t>
      </w:r>
      <w:r w:rsidRPr="00CB65AB">
        <w:rPr>
          <w:rFonts w:ascii="Aptos" w:hAnsi="Aptos"/>
          <w:color w:val="000000" w:themeColor="text1"/>
        </w:rPr>
        <w:br/>
      </w:r>
      <w:r w:rsidRPr="00CB65AB">
        <w:rPr>
          <w:rFonts w:ascii="Aptos" w:hAnsi="Aptos"/>
          <w:color w:val="000000" w:themeColor="text1"/>
        </w:rPr>
        <w:br/>
        <w:t>We believe it is incumbent upon all branches of government to be responsible stewards of taxpayer dollars and we believe that government should award contracts only to the lowest responsible bidder. We oppose unjust pressure to violate these principles.</w:t>
      </w:r>
      <w:r w:rsidRPr="00CB65AB">
        <w:rPr>
          <w:rFonts w:ascii="Aptos" w:hAnsi="Aptos"/>
          <w:color w:val="000000" w:themeColor="text1"/>
        </w:rPr>
        <w:br/>
      </w:r>
      <w:r w:rsidRPr="00CB65AB">
        <w:rPr>
          <w:rFonts w:ascii="Aptos" w:hAnsi="Aptos"/>
          <w:color w:val="000000" w:themeColor="text1"/>
        </w:rPr>
        <w:br/>
        <w:t>We believe monopolies or any kind of price or wage fixing, in either the public or private sector, are detrimental to our system of free enterprise.</w:t>
      </w:r>
      <w:r w:rsidRPr="00CB65AB">
        <w:rPr>
          <w:rFonts w:ascii="Aptos" w:hAnsi="Aptos"/>
          <w:color w:val="000000" w:themeColor="text1"/>
        </w:rPr>
        <w:br/>
      </w:r>
      <w:r w:rsidRPr="00CB65AB">
        <w:rPr>
          <w:rFonts w:ascii="Aptos" w:hAnsi="Aptos"/>
          <w:color w:val="000000" w:themeColor="text1"/>
        </w:rPr>
        <w:br/>
        <w:t>We believe the destiny of all Americans can be best served by cooperation, reconciliation and following the tenants of free enterprise and a democratic government. We believe business leaders can best preserve these tenets by becoming active in politics and civic affairs.</w:t>
      </w:r>
      <w:r w:rsidRPr="00CB65AB">
        <w:rPr>
          <w:rFonts w:ascii="Aptos" w:hAnsi="Aptos"/>
          <w:color w:val="000000" w:themeColor="text1"/>
        </w:rPr>
        <w:br/>
      </w:r>
      <w:r w:rsidRPr="00CB65AB">
        <w:rPr>
          <w:rFonts w:ascii="Aptos" w:hAnsi="Aptos"/>
          <w:color w:val="000000" w:themeColor="text1"/>
          <w:sz w:val="20"/>
          <w:szCs w:val="20"/>
        </w:rPr>
        <w:t> </w:t>
      </w:r>
    </w:p>
    <w:p w14:paraId="1B3E6244" w14:textId="1BEBD9ED" w:rsidR="00CB65AB" w:rsidRPr="00CB65AB" w:rsidRDefault="00CB65AB" w:rsidP="00CB65AB">
      <w:pPr>
        <w:rPr>
          <w:rFonts w:ascii="Aptos" w:hAnsi="Aptos"/>
          <w:b/>
          <w:bCs/>
          <w:color w:val="000000" w:themeColor="text1"/>
          <w:sz w:val="24"/>
          <w:szCs w:val="24"/>
        </w:rPr>
      </w:pPr>
      <w:r>
        <w:rPr>
          <w:rFonts w:ascii="Aptos" w:hAnsi="Aptos"/>
          <w:b/>
          <w:bCs/>
          <w:color w:val="000000" w:themeColor="text1"/>
          <w:sz w:val="24"/>
          <w:szCs w:val="24"/>
        </w:rPr>
        <w:br w:type="page"/>
      </w:r>
      <w:r w:rsidRPr="00CB65AB">
        <w:rPr>
          <w:rFonts w:ascii="Aptos" w:hAnsi="Aptos"/>
          <w:b/>
          <w:bCs/>
          <w:color w:val="000000" w:themeColor="text1"/>
          <w:sz w:val="24"/>
          <w:szCs w:val="24"/>
        </w:rPr>
        <w:lastRenderedPageBreak/>
        <w:t>Purposes &amp; Objectives</w:t>
      </w:r>
    </w:p>
    <w:p w14:paraId="434C9C9A" w14:textId="77777777" w:rsidR="00CB65AB" w:rsidRPr="00CB65AB" w:rsidRDefault="00CB65AB" w:rsidP="00CB65AB">
      <w:pPr>
        <w:rPr>
          <w:rFonts w:ascii="Aptos" w:hAnsi="Aptos"/>
          <w:color w:val="000000" w:themeColor="text1"/>
        </w:rPr>
      </w:pPr>
      <w:r w:rsidRPr="00CB65AB">
        <w:rPr>
          <w:rFonts w:ascii="Aptos" w:hAnsi="Aptos"/>
          <w:color w:val="000000" w:themeColor="text1"/>
        </w:rPr>
        <w:t xml:space="preserve">A. </w:t>
      </w:r>
      <w:r w:rsidRPr="00CB65AB">
        <w:rPr>
          <w:rFonts w:ascii="Aptos" w:hAnsi="Aptos"/>
          <w:color w:val="000000" w:themeColor="text1"/>
        </w:rPr>
        <w:t> </w:t>
      </w:r>
      <w:r w:rsidRPr="00CB65AB">
        <w:rPr>
          <w:rFonts w:ascii="Aptos" w:hAnsi="Aptos"/>
          <w:color w:val="000000" w:themeColor="text1"/>
        </w:rPr>
        <w:t>The primary objective of this Association is to foster and perpetuate the principles of the Merit Shop, Open Competition and Free Enterprise as listed in Article I of our Bylaws.</w:t>
      </w:r>
    </w:p>
    <w:p w14:paraId="6D2087E0" w14:textId="77777777" w:rsidR="00CB65AB" w:rsidRPr="00CB65AB" w:rsidRDefault="00CB65AB" w:rsidP="00CB65AB">
      <w:pPr>
        <w:rPr>
          <w:rFonts w:ascii="Aptos" w:hAnsi="Aptos"/>
          <w:color w:val="000000" w:themeColor="text1"/>
        </w:rPr>
      </w:pPr>
      <w:r w:rsidRPr="00CB65AB">
        <w:rPr>
          <w:rFonts w:ascii="Aptos" w:hAnsi="Aptos"/>
          <w:color w:val="000000" w:themeColor="text1"/>
        </w:rPr>
        <w:t>B.</w:t>
      </w:r>
      <w:r w:rsidRPr="00CB65AB">
        <w:rPr>
          <w:rFonts w:ascii="Aptos" w:hAnsi="Aptos"/>
          <w:color w:val="000000" w:themeColor="text1"/>
        </w:rPr>
        <w:t> </w:t>
      </w:r>
      <w:r w:rsidRPr="00CB65AB">
        <w:rPr>
          <w:rFonts w:ascii="Aptos" w:hAnsi="Aptos"/>
          <w:color w:val="000000" w:themeColor="text1"/>
        </w:rPr>
        <w:t xml:space="preserve"> In addition to this primary objective, this Association shall pursue and promote the following activities:</w:t>
      </w:r>
    </w:p>
    <w:p w14:paraId="1409849A" w14:textId="77777777" w:rsidR="00CB65AB" w:rsidRPr="00CB65AB" w:rsidRDefault="00CB65AB" w:rsidP="00CB65AB">
      <w:pPr>
        <w:numPr>
          <w:ilvl w:val="0"/>
          <w:numId w:val="4"/>
        </w:numPr>
        <w:rPr>
          <w:rFonts w:ascii="Aptos" w:hAnsi="Aptos"/>
          <w:color w:val="000000" w:themeColor="text1"/>
        </w:rPr>
      </w:pPr>
      <w:r w:rsidRPr="00CB65AB">
        <w:rPr>
          <w:rFonts w:ascii="Aptos" w:hAnsi="Aptos"/>
          <w:color w:val="000000" w:themeColor="text1"/>
        </w:rPr>
        <w:t>Encourage, develop and protect the construction industry.</w:t>
      </w:r>
    </w:p>
    <w:p w14:paraId="086443F0" w14:textId="7D9658E9" w:rsidR="00CB65AB" w:rsidRDefault="00CB65AB" w:rsidP="00CB65AB">
      <w:pPr>
        <w:pStyle w:val="ListParagraph"/>
        <w:numPr>
          <w:ilvl w:val="0"/>
          <w:numId w:val="4"/>
        </w:numPr>
        <w:rPr>
          <w:rFonts w:ascii="Aptos" w:hAnsi="Aptos"/>
          <w:color w:val="000000" w:themeColor="text1"/>
          <w:sz w:val="22"/>
          <w:szCs w:val="22"/>
        </w:rPr>
      </w:pPr>
      <w:r w:rsidRPr="00CB65AB">
        <w:rPr>
          <w:rFonts w:ascii="Aptos" w:hAnsi="Aptos"/>
          <w:color w:val="000000" w:themeColor="text1"/>
          <w:sz w:val="22"/>
          <w:szCs w:val="22"/>
        </w:rPr>
        <w:t xml:space="preserve">Promote confidence and goodwill within the building and construction industry and between this industry and the </w:t>
      </w:r>
      <w:proofErr w:type="gramStart"/>
      <w:r w:rsidRPr="00CB65AB">
        <w:rPr>
          <w:rFonts w:ascii="Aptos" w:hAnsi="Aptos"/>
          <w:color w:val="000000" w:themeColor="text1"/>
          <w:sz w:val="22"/>
          <w:szCs w:val="22"/>
        </w:rPr>
        <w:t>general public</w:t>
      </w:r>
      <w:proofErr w:type="gramEnd"/>
      <w:r w:rsidRPr="00CB65AB">
        <w:rPr>
          <w:rFonts w:ascii="Aptos" w:hAnsi="Aptos"/>
          <w:color w:val="000000" w:themeColor="text1"/>
          <w:sz w:val="22"/>
          <w:szCs w:val="22"/>
        </w:rPr>
        <w:t>.</w:t>
      </w:r>
    </w:p>
    <w:p w14:paraId="49774931" w14:textId="77777777" w:rsidR="00CB65AB" w:rsidRPr="00CB65AB" w:rsidRDefault="00CB65AB" w:rsidP="00CB65AB">
      <w:pPr>
        <w:pStyle w:val="ListParagraph"/>
        <w:rPr>
          <w:rFonts w:ascii="Aptos" w:hAnsi="Aptos"/>
          <w:color w:val="000000" w:themeColor="text1"/>
          <w:sz w:val="22"/>
          <w:szCs w:val="22"/>
        </w:rPr>
      </w:pPr>
    </w:p>
    <w:p w14:paraId="50EBC9A6" w14:textId="77777777" w:rsidR="00CB65AB" w:rsidRPr="00CB65AB" w:rsidRDefault="00CB65AB" w:rsidP="00CB65AB">
      <w:pPr>
        <w:numPr>
          <w:ilvl w:val="0"/>
          <w:numId w:val="4"/>
        </w:numPr>
        <w:rPr>
          <w:rFonts w:ascii="Aptos" w:hAnsi="Aptos"/>
          <w:color w:val="000000" w:themeColor="text1"/>
        </w:rPr>
      </w:pPr>
      <w:r w:rsidRPr="00CB65AB">
        <w:rPr>
          <w:rFonts w:ascii="Aptos" w:hAnsi="Aptos"/>
          <w:color w:val="000000" w:themeColor="text1"/>
        </w:rPr>
        <w:t xml:space="preserve">Organize builders, general contractors, specialty contractors, suppliers and related groups of all kinds into Chapters and organizations </w:t>
      </w:r>
      <w:proofErr w:type="gramStart"/>
      <w:r w:rsidRPr="00CB65AB">
        <w:rPr>
          <w:rFonts w:ascii="Aptos" w:hAnsi="Aptos"/>
          <w:color w:val="000000" w:themeColor="text1"/>
        </w:rPr>
        <w:t>in order to</w:t>
      </w:r>
      <w:proofErr w:type="gramEnd"/>
      <w:r w:rsidRPr="00CB65AB">
        <w:rPr>
          <w:rFonts w:ascii="Aptos" w:hAnsi="Aptos"/>
          <w:color w:val="000000" w:themeColor="text1"/>
        </w:rPr>
        <w:t xml:space="preserve"> encourage the free interchange of views and techniques and to facilitate the accomplishment of the primary objectives of the Association.</w:t>
      </w:r>
    </w:p>
    <w:p w14:paraId="2755A42E" w14:textId="77777777" w:rsidR="00CB65AB" w:rsidRPr="00CB65AB" w:rsidRDefault="00CB65AB" w:rsidP="00CB65AB">
      <w:pPr>
        <w:numPr>
          <w:ilvl w:val="0"/>
          <w:numId w:val="4"/>
        </w:numPr>
        <w:rPr>
          <w:rFonts w:ascii="Aptos" w:hAnsi="Aptos"/>
          <w:color w:val="000000" w:themeColor="text1"/>
        </w:rPr>
      </w:pPr>
      <w:r w:rsidRPr="00CB65AB">
        <w:rPr>
          <w:rFonts w:ascii="Aptos" w:hAnsi="Aptos"/>
          <w:color w:val="000000" w:themeColor="text1"/>
        </w:rPr>
        <w:t xml:space="preserve">Organize and promote meetings, seminars, conferences, publications and other media of all kinds </w:t>
      </w:r>
      <w:proofErr w:type="gramStart"/>
      <w:r w:rsidRPr="00CB65AB">
        <w:rPr>
          <w:rFonts w:ascii="Aptos" w:hAnsi="Aptos"/>
          <w:color w:val="000000" w:themeColor="text1"/>
        </w:rPr>
        <w:t>in order to</w:t>
      </w:r>
      <w:proofErr w:type="gramEnd"/>
      <w:r w:rsidRPr="00CB65AB">
        <w:rPr>
          <w:rFonts w:ascii="Aptos" w:hAnsi="Aptos"/>
          <w:color w:val="000000" w:themeColor="text1"/>
        </w:rPr>
        <w:t xml:space="preserve"> maintain a well-informed industry and </w:t>
      </w:r>
      <w:proofErr w:type="gramStart"/>
      <w:r w:rsidRPr="00CB65AB">
        <w:rPr>
          <w:rFonts w:ascii="Aptos" w:hAnsi="Aptos"/>
          <w:color w:val="000000" w:themeColor="text1"/>
        </w:rPr>
        <w:t>general public</w:t>
      </w:r>
      <w:proofErr w:type="gramEnd"/>
      <w:r w:rsidRPr="00CB65AB">
        <w:rPr>
          <w:rFonts w:ascii="Aptos" w:hAnsi="Aptos"/>
          <w:color w:val="000000" w:themeColor="text1"/>
        </w:rPr>
        <w:t>.</w:t>
      </w:r>
    </w:p>
    <w:p w14:paraId="5697969F" w14:textId="77777777" w:rsidR="00CB65AB" w:rsidRPr="00CB65AB" w:rsidRDefault="00CB65AB" w:rsidP="00CB65AB">
      <w:pPr>
        <w:numPr>
          <w:ilvl w:val="0"/>
          <w:numId w:val="4"/>
        </w:numPr>
        <w:rPr>
          <w:rFonts w:ascii="Aptos" w:hAnsi="Aptos"/>
          <w:color w:val="000000" w:themeColor="text1"/>
        </w:rPr>
      </w:pPr>
      <w:r w:rsidRPr="00CB65AB">
        <w:rPr>
          <w:rFonts w:ascii="Aptos" w:hAnsi="Aptos"/>
          <w:color w:val="000000" w:themeColor="text1"/>
        </w:rPr>
        <w:t>Promote and encourage continuing education, apprenticeship and other training programs for management and the crafts within the construction industry.</w:t>
      </w:r>
    </w:p>
    <w:p w14:paraId="3AFA084E" w14:textId="77777777" w:rsidR="00CB65AB" w:rsidRPr="00CB65AB" w:rsidRDefault="00CB65AB" w:rsidP="00CB65AB">
      <w:pPr>
        <w:numPr>
          <w:ilvl w:val="0"/>
          <w:numId w:val="4"/>
        </w:numPr>
        <w:rPr>
          <w:rFonts w:ascii="Aptos" w:hAnsi="Aptos"/>
          <w:color w:val="000000" w:themeColor="text1"/>
        </w:rPr>
      </w:pPr>
      <w:r w:rsidRPr="00CB65AB">
        <w:rPr>
          <w:rFonts w:ascii="Aptos" w:hAnsi="Aptos"/>
          <w:color w:val="000000" w:themeColor="text1"/>
        </w:rPr>
        <w:t>Promote safety and training within the construction industry.</w:t>
      </w:r>
    </w:p>
    <w:p w14:paraId="74A985EA" w14:textId="77777777" w:rsidR="00CB65AB" w:rsidRPr="00CB65AB" w:rsidRDefault="00CB65AB" w:rsidP="00CB65AB">
      <w:pPr>
        <w:numPr>
          <w:ilvl w:val="0"/>
          <w:numId w:val="4"/>
        </w:numPr>
        <w:rPr>
          <w:rFonts w:ascii="Aptos" w:hAnsi="Aptos"/>
          <w:color w:val="000000" w:themeColor="text1"/>
        </w:rPr>
      </w:pPr>
      <w:r w:rsidRPr="00CB65AB">
        <w:rPr>
          <w:rFonts w:ascii="Aptos" w:hAnsi="Aptos"/>
          <w:color w:val="000000" w:themeColor="text1"/>
        </w:rPr>
        <w:t>Promote insurance, hospitalization, pension, training and other programs for the benefit of the general welfare of the employees of the Merit Shop industry.</w:t>
      </w:r>
    </w:p>
    <w:p w14:paraId="189DCBE7" w14:textId="77777777" w:rsidR="00CB65AB" w:rsidRPr="00CB65AB" w:rsidRDefault="00CB65AB" w:rsidP="00CB65AB">
      <w:pPr>
        <w:numPr>
          <w:ilvl w:val="0"/>
          <w:numId w:val="4"/>
        </w:numPr>
        <w:rPr>
          <w:rFonts w:ascii="Aptos" w:hAnsi="Aptos"/>
          <w:color w:val="000000" w:themeColor="text1"/>
        </w:rPr>
      </w:pPr>
      <w:r w:rsidRPr="00CB65AB">
        <w:rPr>
          <w:rFonts w:ascii="Aptos" w:hAnsi="Aptos"/>
          <w:color w:val="000000" w:themeColor="text1"/>
        </w:rPr>
        <w:t>Promote the ABC Code of Ethics for the construction industry as provided in the ABC National Policy &amp; Procedures Manual.</w:t>
      </w:r>
    </w:p>
    <w:p w14:paraId="4A94132A" w14:textId="77777777" w:rsidR="00CB65AB" w:rsidRPr="00CB65AB" w:rsidRDefault="00CB65AB" w:rsidP="00CB65AB">
      <w:pPr>
        <w:numPr>
          <w:ilvl w:val="0"/>
          <w:numId w:val="4"/>
        </w:numPr>
        <w:rPr>
          <w:rFonts w:ascii="Aptos" w:hAnsi="Aptos"/>
          <w:color w:val="000000" w:themeColor="text1"/>
        </w:rPr>
      </w:pPr>
      <w:r w:rsidRPr="00CB65AB">
        <w:rPr>
          <w:rFonts w:ascii="Aptos" w:hAnsi="Aptos"/>
          <w:color w:val="000000" w:themeColor="text1"/>
        </w:rPr>
        <w:t xml:space="preserve">Promote </w:t>
      </w:r>
      <w:proofErr w:type="gramStart"/>
      <w:r w:rsidRPr="00CB65AB">
        <w:rPr>
          <w:rFonts w:ascii="Aptos" w:hAnsi="Aptos"/>
          <w:color w:val="000000" w:themeColor="text1"/>
        </w:rPr>
        <w:t>such other</w:t>
      </w:r>
      <w:proofErr w:type="gramEnd"/>
      <w:r w:rsidRPr="00CB65AB">
        <w:rPr>
          <w:rFonts w:ascii="Aptos" w:hAnsi="Aptos"/>
          <w:color w:val="000000" w:themeColor="text1"/>
        </w:rPr>
        <w:t xml:space="preserve"> activities or </w:t>
      </w:r>
      <w:proofErr w:type="gramStart"/>
      <w:r w:rsidRPr="00CB65AB">
        <w:rPr>
          <w:rFonts w:ascii="Aptos" w:hAnsi="Aptos"/>
          <w:color w:val="000000" w:themeColor="text1"/>
        </w:rPr>
        <w:t>services as</w:t>
      </w:r>
      <w:proofErr w:type="gramEnd"/>
      <w:r w:rsidRPr="00CB65AB">
        <w:rPr>
          <w:rFonts w:ascii="Aptos" w:hAnsi="Aptos"/>
          <w:color w:val="000000" w:themeColor="text1"/>
        </w:rPr>
        <w:t xml:space="preserve"> may benefit the membership, further the objectives of ABC, and promote the principles of the Merit Shop, Open Competition and Free Enterprise.</w:t>
      </w:r>
    </w:p>
    <w:p w14:paraId="3272BCBB" w14:textId="0CAB14F3" w:rsidR="008626CC" w:rsidRPr="00CB65AB" w:rsidRDefault="008626CC" w:rsidP="00CB65AB">
      <w:pPr>
        <w:rPr>
          <w:rFonts w:ascii="Aptos" w:hAnsi="Aptos"/>
          <w:sz w:val="16"/>
          <w:szCs w:val="16"/>
        </w:rPr>
      </w:pPr>
    </w:p>
    <w:sectPr w:rsidR="008626CC" w:rsidRPr="00CB65AB" w:rsidSect="00CB65AB">
      <w:headerReference w:type="default" r:id="rId7"/>
      <w:pgSz w:w="12240" w:h="15840"/>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2BB0D" w14:textId="77777777" w:rsidR="00942917" w:rsidRDefault="00942917" w:rsidP="008626CC">
      <w:pPr>
        <w:spacing w:after="0" w:line="240" w:lineRule="auto"/>
      </w:pPr>
      <w:r>
        <w:separator/>
      </w:r>
    </w:p>
  </w:endnote>
  <w:endnote w:type="continuationSeparator" w:id="0">
    <w:p w14:paraId="55E87E8A" w14:textId="77777777" w:rsidR="00942917" w:rsidRDefault="00942917" w:rsidP="00862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C2454" w14:textId="77777777" w:rsidR="00942917" w:rsidRDefault="00942917" w:rsidP="008626CC">
      <w:pPr>
        <w:spacing w:after="0" w:line="240" w:lineRule="auto"/>
      </w:pPr>
      <w:r>
        <w:separator/>
      </w:r>
    </w:p>
  </w:footnote>
  <w:footnote w:type="continuationSeparator" w:id="0">
    <w:p w14:paraId="2B25994D" w14:textId="77777777" w:rsidR="00942917" w:rsidRDefault="00942917" w:rsidP="008626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E937E" w14:textId="34E679A0" w:rsidR="008626CC" w:rsidRDefault="004A260C" w:rsidP="008626CC">
    <w:pPr>
      <w:pStyle w:val="Header"/>
      <w:tabs>
        <w:tab w:val="clear" w:pos="4680"/>
        <w:tab w:val="clear" w:pos="9360"/>
      </w:tabs>
      <w:jc w:val="center"/>
      <w:rPr>
        <w:rFonts w:ascii="Calibri" w:hAnsi="Calibri"/>
        <w:b/>
        <w:sz w:val="32"/>
      </w:rPr>
    </w:pPr>
    <w:r>
      <w:rPr>
        <w:rFonts w:ascii="Calibri" w:hAnsi="Calibri"/>
        <w:b/>
        <w:noProof/>
        <w:sz w:val="32"/>
      </w:rPr>
      <w:drawing>
        <wp:anchor distT="0" distB="0" distL="114300" distR="114300" simplePos="0" relativeHeight="251659264" behindDoc="0" locked="0" layoutInCell="1" allowOverlap="1" wp14:anchorId="08D4B0C4" wp14:editId="77BA17C2">
          <wp:simplePos x="0" y="0"/>
          <wp:positionH relativeFrom="column">
            <wp:posOffset>-501041</wp:posOffset>
          </wp:positionH>
          <wp:positionV relativeFrom="paragraph">
            <wp:posOffset>-56916</wp:posOffset>
          </wp:positionV>
          <wp:extent cx="1453019" cy="600128"/>
          <wp:effectExtent l="0" t="0" r="0" b="0"/>
          <wp:wrapNone/>
          <wp:docPr id="1316305350" name="Picture 1316305350"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FC ABC.jpg"/>
                  <pic:cNvPicPr/>
                </pic:nvPicPr>
                <pic:blipFill>
                  <a:blip r:embed="rId1">
                    <a:extLst>
                      <a:ext uri="{28A0092B-C50C-407E-A947-70E740481C1C}">
                        <a14:useLocalDpi xmlns:a14="http://schemas.microsoft.com/office/drawing/2010/main" val="0"/>
                      </a:ext>
                    </a:extLst>
                  </a:blip>
                  <a:stretch>
                    <a:fillRect/>
                  </a:stretch>
                </pic:blipFill>
                <pic:spPr>
                  <a:xfrm>
                    <a:off x="0" y="0"/>
                    <a:ext cx="1453019" cy="600128"/>
                  </a:xfrm>
                  <a:prstGeom prst="rect">
                    <a:avLst/>
                  </a:prstGeom>
                </pic:spPr>
              </pic:pic>
            </a:graphicData>
          </a:graphic>
          <wp14:sizeRelH relativeFrom="margin">
            <wp14:pctWidth>0</wp14:pctWidth>
          </wp14:sizeRelH>
          <wp14:sizeRelV relativeFrom="margin">
            <wp14:pctHeight>0</wp14:pctHeight>
          </wp14:sizeRelV>
        </wp:anchor>
      </w:drawing>
    </w:r>
    <w:r w:rsidR="008626CC" w:rsidRPr="00F046AC">
      <w:rPr>
        <w:rFonts w:ascii="Calibri" w:hAnsi="Calibri"/>
        <w:b/>
        <w:sz w:val="32"/>
      </w:rPr>
      <w:t>Central Florida Chapter</w:t>
    </w:r>
  </w:p>
  <w:p w14:paraId="555ECB83" w14:textId="77777777" w:rsidR="008626CC" w:rsidRDefault="008626CC" w:rsidP="008626CC">
    <w:pPr>
      <w:pStyle w:val="Header"/>
      <w:tabs>
        <w:tab w:val="clear" w:pos="4680"/>
        <w:tab w:val="clear" w:pos="9360"/>
      </w:tabs>
      <w:jc w:val="center"/>
      <w:rPr>
        <w:rFonts w:ascii="Calibri" w:hAnsi="Calibri"/>
        <w:b/>
        <w:sz w:val="32"/>
      </w:rPr>
    </w:pPr>
    <w:r>
      <w:rPr>
        <w:rFonts w:ascii="Calibri" w:hAnsi="Calibri"/>
        <w:b/>
        <w:sz w:val="32"/>
      </w:rPr>
      <w:t>Associated Builders and Contractors, Inc.</w:t>
    </w:r>
  </w:p>
  <w:p w14:paraId="06293554" w14:textId="1647103E" w:rsidR="008626CC" w:rsidRPr="00F046AC" w:rsidRDefault="00945E7D" w:rsidP="008626CC">
    <w:pPr>
      <w:pStyle w:val="Header"/>
      <w:tabs>
        <w:tab w:val="clear" w:pos="4680"/>
        <w:tab w:val="clear" w:pos="9360"/>
      </w:tabs>
      <w:jc w:val="center"/>
      <w:rPr>
        <w:rFonts w:ascii="Calibri" w:hAnsi="Calibri"/>
        <w:b/>
        <w:sz w:val="32"/>
      </w:rPr>
    </w:pPr>
    <w:r>
      <w:rPr>
        <w:rFonts w:ascii="Calibri" w:hAnsi="Calibri"/>
        <w:b/>
        <w:sz w:val="32"/>
      </w:rPr>
      <w:t>ABC</w:t>
    </w:r>
    <w:r w:rsidR="00CB65AB">
      <w:rPr>
        <w:rFonts w:ascii="Calibri" w:hAnsi="Calibri"/>
        <w:b/>
        <w:sz w:val="32"/>
      </w:rPr>
      <w:t xml:space="preserve"> and the Merit Shop</w:t>
    </w:r>
    <w:r w:rsidR="00DD172A">
      <w:rPr>
        <w:rFonts w:ascii="Calibri" w:hAnsi="Calibri"/>
        <w:b/>
        <w:sz w:val="32"/>
      </w:rPr>
      <w:t xml:space="preserve"> </w:t>
    </w:r>
    <w:r w:rsidR="00CB65AB">
      <w:rPr>
        <w:rFonts w:ascii="Calibri" w:hAnsi="Calibri"/>
        <w:b/>
        <w:sz w:val="32"/>
      </w:rPr>
      <w:t>Philosophy</w:t>
    </w:r>
  </w:p>
  <w:p w14:paraId="75EF9999" w14:textId="77777777" w:rsidR="008626CC" w:rsidRPr="00322188" w:rsidRDefault="008626CC" w:rsidP="008626CC">
    <w:pPr>
      <w:pStyle w:val="Header"/>
      <w:pBdr>
        <w:bottom w:val="single" w:sz="4" w:space="1" w:color="auto"/>
      </w:pBdr>
      <w:tabs>
        <w:tab w:val="clear" w:pos="4680"/>
        <w:tab w:val="clear" w:pos="9360"/>
      </w:tabs>
      <w:jc w:val="center"/>
      <w:rPr>
        <w:rFonts w:ascii="Calibri" w:hAnsi="Calibri"/>
        <w:b/>
        <w:sz w:val="28"/>
      </w:rPr>
    </w:pPr>
  </w:p>
  <w:p w14:paraId="768CC25E" w14:textId="77777777" w:rsidR="008626CC" w:rsidRDefault="008626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43EB9"/>
    <w:multiLevelType w:val="hybridMultilevel"/>
    <w:tmpl w:val="E63E7A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620160"/>
    <w:multiLevelType w:val="hybridMultilevel"/>
    <w:tmpl w:val="E87458A2"/>
    <w:lvl w:ilvl="0" w:tplc="AF18AF7C">
      <w:start w:val="1"/>
      <w:numFmt w:val="bullet"/>
      <w:lvlText w:val="•"/>
      <w:lvlJc w:val="left"/>
      <w:pPr>
        <w:tabs>
          <w:tab w:val="num" w:pos="720"/>
        </w:tabs>
        <w:ind w:left="720" w:hanging="360"/>
      </w:pPr>
      <w:rPr>
        <w:rFonts w:ascii="Arial" w:hAnsi="Arial" w:hint="default"/>
      </w:rPr>
    </w:lvl>
    <w:lvl w:ilvl="1" w:tplc="D1E00258" w:tentative="1">
      <w:start w:val="1"/>
      <w:numFmt w:val="bullet"/>
      <w:lvlText w:val="•"/>
      <w:lvlJc w:val="left"/>
      <w:pPr>
        <w:tabs>
          <w:tab w:val="num" w:pos="1440"/>
        </w:tabs>
        <w:ind w:left="1440" w:hanging="360"/>
      </w:pPr>
      <w:rPr>
        <w:rFonts w:ascii="Arial" w:hAnsi="Arial" w:hint="default"/>
      </w:rPr>
    </w:lvl>
    <w:lvl w:ilvl="2" w:tplc="6860A368" w:tentative="1">
      <w:start w:val="1"/>
      <w:numFmt w:val="bullet"/>
      <w:lvlText w:val="•"/>
      <w:lvlJc w:val="left"/>
      <w:pPr>
        <w:tabs>
          <w:tab w:val="num" w:pos="2160"/>
        </w:tabs>
        <w:ind w:left="2160" w:hanging="360"/>
      </w:pPr>
      <w:rPr>
        <w:rFonts w:ascii="Arial" w:hAnsi="Arial" w:hint="default"/>
      </w:rPr>
    </w:lvl>
    <w:lvl w:ilvl="3" w:tplc="520A9BA6" w:tentative="1">
      <w:start w:val="1"/>
      <w:numFmt w:val="bullet"/>
      <w:lvlText w:val="•"/>
      <w:lvlJc w:val="left"/>
      <w:pPr>
        <w:tabs>
          <w:tab w:val="num" w:pos="2880"/>
        </w:tabs>
        <w:ind w:left="2880" w:hanging="360"/>
      </w:pPr>
      <w:rPr>
        <w:rFonts w:ascii="Arial" w:hAnsi="Arial" w:hint="default"/>
      </w:rPr>
    </w:lvl>
    <w:lvl w:ilvl="4" w:tplc="C64AA0CA" w:tentative="1">
      <w:start w:val="1"/>
      <w:numFmt w:val="bullet"/>
      <w:lvlText w:val="•"/>
      <w:lvlJc w:val="left"/>
      <w:pPr>
        <w:tabs>
          <w:tab w:val="num" w:pos="3600"/>
        </w:tabs>
        <w:ind w:left="3600" w:hanging="360"/>
      </w:pPr>
      <w:rPr>
        <w:rFonts w:ascii="Arial" w:hAnsi="Arial" w:hint="default"/>
      </w:rPr>
    </w:lvl>
    <w:lvl w:ilvl="5" w:tplc="FBBC0E44" w:tentative="1">
      <w:start w:val="1"/>
      <w:numFmt w:val="bullet"/>
      <w:lvlText w:val="•"/>
      <w:lvlJc w:val="left"/>
      <w:pPr>
        <w:tabs>
          <w:tab w:val="num" w:pos="4320"/>
        </w:tabs>
        <w:ind w:left="4320" w:hanging="360"/>
      </w:pPr>
      <w:rPr>
        <w:rFonts w:ascii="Arial" w:hAnsi="Arial" w:hint="default"/>
      </w:rPr>
    </w:lvl>
    <w:lvl w:ilvl="6" w:tplc="932C7A3E" w:tentative="1">
      <w:start w:val="1"/>
      <w:numFmt w:val="bullet"/>
      <w:lvlText w:val="•"/>
      <w:lvlJc w:val="left"/>
      <w:pPr>
        <w:tabs>
          <w:tab w:val="num" w:pos="5040"/>
        </w:tabs>
        <w:ind w:left="5040" w:hanging="360"/>
      </w:pPr>
      <w:rPr>
        <w:rFonts w:ascii="Arial" w:hAnsi="Arial" w:hint="default"/>
      </w:rPr>
    </w:lvl>
    <w:lvl w:ilvl="7" w:tplc="21D66702" w:tentative="1">
      <w:start w:val="1"/>
      <w:numFmt w:val="bullet"/>
      <w:lvlText w:val="•"/>
      <w:lvlJc w:val="left"/>
      <w:pPr>
        <w:tabs>
          <w:tab w:val="num" w:pos="5760"/>
        </w:tabs>
        <w:ind w:left="5760" w:hanging="360"/>
      </w:pPr>
      <w:rPr>
        <w:rFonts w:ascii="Arial" w:hAnsi="Arial" w:hint="default"/>
      </w:rPr>
    </w:lvl>
    <w:lvl w:ilvl="8" w:tplc="4C0498E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B381717"/>
    <w:multiLevelType w:val="multilevel"/>
    <w:tmpl w:val="FE1AD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D881033"/>
    <w:multiLevelType w:val="hybridMultilevel"/>
    <w:tmpl w:val="5B7644C0"/>
    <w:lvl w:ilvl="0" w:tplc="DC1CC06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7292384">
    <w:abstractNumId w:val="1"/>
  </w:num>
  <w:num w:numId="2" w16cid:durableId="175266978">
    <w:abstractNumId w:val="0"/>
  </w:num>
  <w:num w:numId="3" w16cid:durableId="443497178">
    <w:abstractNumId w:val="2"/>
  </w:num>
  <w:num w:numId="4" w16cid:durableId="6109349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6CC"/>
    <w:rsid w:val="00112739"/>
    <w:rsid w:val="001C32FF"/>
    <w:rsid w:val="00215B69"/>
    <w:rsid w:val="00225C18"/>
    <w:rsid w:val="00302FCD"/>
    <w:rsid w:val="003143A7"/>
    <w:rsid w:val="004A260C"/>
    <w:rsid w:val="005275B4"/>
    <w:rsid w:val="005F6667"/>
    <w:rsid w:val="00740655"/>
    <w:rsid w:val="0084328F"/>
    <w:rsid w:val="008626CC"/>
    <w:rsid w:val="00942917"/>
    <w:rsid w:val="00945E7D"/>
    <w:rsid w:val="00B77189"/>
    <w:rsid w:val="00C167D0"/>
    <w:rsid w:val="00C437D2"/>
    <w:rsid w:val="00CB65AB"/>
    <w:rsid w:val="00DB70F8"/>
    <w:rsid w:val="00DD172A"/>
    <w:rsid w:val="00F82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8EE36"/>
  <w15:chartTrackingRefBased/>
  <w15:docId w15:val="{CAD9AAFF-FB18-4773-8B74-A8CDA222E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65A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B65A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945E7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215B6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26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6CC"/>
  </w:style>
  <w:style w:type="paragraph" w:styleId="Footer">
    <w:name w:val="footer"/>
    <w:basedOn w:val="Normal"/>
    <w:link w:val="FooterChar"/>
    <w:uiPriority w:val="99"/>
    <w:unhideWhenUsed/>
    <w:rsid w:val="008626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6CC"/>
  </w:style>
  <w:style w:type="paragraph" w:styleId="ListParagraph">
    <w:name w:val="List Paragraph"/>
    <w:basedOn w:val="Normal"/>
    <w:uiPriority w:val="34"/>
    <w:qFormat/>
    <w:rsid w:val="008626CC"/>
    <w:pPr>
      <w:spacing w:after="0" w:line="240" w:lineRule="auto"/>
      <w:ind w:left="720"/>
      <w:contextualSpacing/>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945E7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45E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215B69"/>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CB65A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CB65A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934470">
      <w:bodyDiv w:val="1"/>
      <w:marLeft w:val="0"/>
      <w:marRight w:val="0"/>
      <w:marTop w:val="0"/>
      <w:marBottom w:val="0"/>
      <w:divBdr>
        <w:top w:val="none" w:sz="0" w:space="0" w:color="auto"/>
        <w:left w:val="none" w:sz="0" w:space="0" w:color="auto"/>
        <w:bottom w:val="none" w:sz="0" w:space="0" w:color="auto"/>
        <w:right w:val="none" w:sz="0" w:space="0" w:color="auto"/>
      </w:divBdr>
    </w:div>
    <w:div w:id="889878997">
      <w:bodyDiv w:val="1"/>
      <w:marLeft w:val="0"/>
      <w:marRight w:val="0"/>
      <w:marTop w:val="0"/>
      <w:marBottom w:val="0"/>
      <w:divBdr>
        <w:top w:val="none" w:sz="0" w:space="0" w:color="auto"/>
        <w:left w:val="none" w:sz="0" w:space="0" w:color="auto"/>
        <w:bottom w:val="none" w:sz="0" w:space="0" w:color="auto"/>
        <w:right w:val="none" w:sz="0" w:space="0" w:color="auto"/>
      </w:divBdr>
    </w:div>
    <w:div w:id="1485925604">
      <w:bodyDiv w:val="1"/>
      <w:marLeft w:val="0"/>
      <w:marRight w:val="0"/>
      <w:marTop w:val="0"/>
      <w:marBottom w:val="0"/>
      <w:divBdr>
        <w:top w:val="none" w:sz="0" w:space="0" w:color="auto"/>
        <w:left w:val="none" w:sz="0" w:space="0" w:color="auto"/>
        <w:bottom w:val="none" w:sz="0" w:space="0" w:color="auto"/>
        <w:right w:val="none" w:sz="0" w:space="0" w:color="auto"/>
      </w:divBdr>
      <w:divsChild>
        <w:div w:id="450637407">
          <w:marLeft w:val="547"/>
          <w:marRight w:val="0"/>
          <w:marTop w:val="154"/>
          <w:marBottom w:val="120"/>
          <w:divBdr>
            <w:top w:val="none" w:sz="0" w:space="0" w:color="auto"/>
            <w:left w:val="none" w:sz="0" w:space="0" w:color="auto"/>
            <w:bottom w:val="none" w:sz="0" w:space="0" w:color="auto"/>
            <w:right w:val="none" w:sz="0" w:space="0" w:color="auto"/>
          </w:divBdr>
        </w:div>
        <w:div w:id="1695689269">
          <w:marLeft w:val="547"/>
          <w:marRight w:val="0"/>
          <w:marTop w:val="154"/>
          <w:marBottom w:val="120"/>
          <w:divBdr>
            <w:top w:val="none" w:sz="0" w:space="0" w:color="auto"/>
            <w:left w:val="none" w:sz="0" w:space="0" w:color="auto"/>
            <w:bottom w:val="none" w:sz="0" w:space="0" w:color="auto"/>
            <w:right w:val="none" w:sz="0" w:space="0" w:color="auto"/>
          </w:divBdr>
        </w:div>
      </w:divsChild>
    </w:div>
    <w:div w:id="200416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568</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Wray</dc:creator>
  <cp:keywords/>
  <dc:description/>
  <cp:lastModifiedBy>Nancy Wray</cp:lastModifiedBy>
  <cp:revision>3</cp:revision>
  <dcterms:created xsi:type="dcterms:W3CDTF">2025-12-10T15:37:00Z</dcterms:created>
  <dcterms:modified xsi:type="dcterms:W3CDTF">2025-12-10T15:40:00Z</dcterms:modified>
</cp:coreProperties>
</file>